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A180B" w:rsidRDefault="00FA180B" w:rsidP="00C97209">
      <w:pPr>
        <w:jc w:val="center"/>
        <w:rPr>
          <w:rFonts w:ascii="Arial" w:hAnsi="Arial" w:cs="Arial"/>
        </w:rPr>
      </w:pPr>
      <w:r w:rsidRPr="0072197A">
        <w:rPr>
          <w:b/>
          <w:bCs/>
          <w:noProof/>
          <w:sz w:val="10"/>
          <w:szCs w:val="10"/>
        </w:rPr>
        <w:drawing>
          <wp:inline distT="0" distB="0" distL="0" distR="0" wp14:anchorId="01ED5CE4" wp14:editId="0A114A9B">
            <wp:extent cx="572135" cy="565608"/>
            <wp:effectExtent l="0" t="0" r="0" b="6350"/>
            <wp:docPr id="88244680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446808" name="Immagine 88244680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07" cy="65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80B" w:rsidRDefault="00FA180B" w:rsidP="00C97209">
      <w:pPr>
        <w:jc w:val="center"/>
        <w:rPr>
          <w:rFonts w:ascii="Arial" w:hAnsi="Arial" w:cs="Arial"/>
        </w:rPr>
      </w:pPr>
    </w:p>
    <w:p w:rsidR="00804EC9" w:rsidRPr="00FA180B" w:rsidRDefault="008A17DB" w:rsidP="00C97209">
      <w:pPr>
        <w:jc w:val="center"/>
        <w:rPr>
          <w:rFonts w:ascii="Arial" w:hAnsi="Arial" w:cs="Arial"/>
        </w:rPr>
      </w:pPr>
      <w:r w:rsidRPr="00FA180B">
        <w:rPr>
          <w:rFonts w:ascii="Arial" w:hAnsi="Arial" w:cs="Arial"/>
        </w:rPr>
        <w:t xml:space="preserve">PROFILO </w:t>
      </w:r>
      <w:r w:rsidR="00804EC9" w:rsidRPr="00FA180B">
        <w:rPr>
          <w:rFonts w:ascii="Arial" w:hAnsi="Arial" w:cs="Arial"/>
        </w:rPr>
        <w:t>VITICA</w:t>
      </w:r>
      <w:r w:rsidR="00C97209" w:rsidRPr="00FA180B">
        <w:rPr>
          <w:rFonts w:ascii="Arial" w:hAnsi="Arial" w:cs="Arial"/>
        </w:rPr>
        <w:t xml:space="preserve"> - </w:t>
      </w:r>
      <w:r w:rsidR="00804EC9" w:rsidRPr="00FA180B">
        <w:rPr>
          <w:rFonts w:ascii="Arial" w:hAnsi="Arial" w:cs="Arial"/>
        </w:rPr>
        <w:t>Consorzio Tutela Vini Caserta</w:t>
      </w:r>
    </w:p>
    <w:p w:rsidR="00804EC9" w:rsidRPr="00FA180B" w:rsidRDefault="00804EC9" w:rsidP="00804EC9">
      <w:pPr>
        <w:rPr>
          <w:rFonts w:ascii="Arial" w:hAnsi="Arial" w:cs="Arial"/>
        </w:rPr>
      </w:pPr>
    </w:p>
    <w:p w:rsidR="00804EC9" w:rsidRPr="00FA180B" w:rsidRDefault="00804EC9" w:rsidP="00804EC9">
      <w:pPr>
        <w:rPr>
          <w:rFonts w:ascii="Arial" w:hAnsi="Arial" w:cs="Arial"/>
        </w:rPr>
      </w:pPr>
      <w:r w:rsidRPr="00FA180B">
        <w:rPr>
          <w:rFonts w:ascii="Arial" w:hAnsi="Arial" w:cs="Arial"/>
        </w:rPr>
        <w:t>Il Consorzio VITICA, di Tutela dei Vini a D.O.C. Aversa, Falerno del Massico e Galluccio delle I.G.T. Terre del Volturno e Roccamonfina, è stato costituito il 4 maggio 2004 ed è il primo consorzio di tutela dei vini riconosciuto in Campania dal Ministero delle politiche agricole, alimentari e forestali con DM del 18/01/05.</w:t>
      </w:r>
    </w:p>
    <w:p w:rsidR="00804EC9" w:rsidRPr="00FA180B" w:rsidRDefault="00804EC9" w:rsidP="00804EC9">
      <w:pPr>
        <w:rPr>
          <w:rFonts w:ascii="Arial" w:hAnsi="Arial" w:cs="Arial"/>
        </w:rPr>
      </w:pPr>
      <w:r w:rsidRPr="00FA180B">
        <w:rPr>
          <w:rFonts w:ascii="Arial" w:hAnsi="Arial" w:cs="Arial"/>
        </w:rPr>
        <w:t>Il Consorzio ha come scopo la tutela, la valorizzazione e la cura degli interessi di tutta la filiera vitivinicola casertana, dai produttori agli imbottigliatori, contribuendo così a preservare la ricchezza varietale della viticoltura locale e la sua storia millenaria, di cui si fa promotrice attraverso i vini delle denominazioni rappresentate.</w:t>
      </w:r>
    </w:p>
    <w:p w:rsidR="00804EC9" w:rsidRPr="00FA180B" w:rsidRDefault="00C97209" w:rsidP="00804EC9">
      <w:pPr>
        <w:rPr>
          <w:rFonts w:ascii="Arial" w:hAnsi="Arial" w:cs="Arial"/>
        </w:rPr>
      </w:pPr>
      <w:r w:rsidRPr="00FA180B">
        <w:rPr>
          <w:rFonts w:ascii="Arial" w:hAnsi="Arial" w:cs="Arial"/>
        </w:rPr>
        <w:t>Il consorzio l</w:t>
      </w:r>
      <w:r w:rsidR="00804EC9" w:rsidRPr="00FA180B">
        <w:rPr>
          <w:rFonts w:ascii="Arial" w:hAnsi="Arial" w:cs="Arial"/>
        </w:rPr>
        <w:t xml:space="preserve">avora nella prospettiva di migliorare, nel segno della qualità e di una piena espressione territoriale in sinergia con le tante piccole realtà che vogliono preservare un prezioso patrimonio ampelografico di vitigni autoctoni, alcuni presenti solo </w:t>
      </w:r>
      <w:r w:rsidRPr="00FA180B">
        <w:rPr>
          <w:rFonts w:ascii="Arial" w:hAnsi="Arial" w:cs="Arial"/>
        </w:rPr>
        <w:t>in</w:t>
      </w:r>
      <w:r w:rsidR="00804EC9" w:rsidRPr="00FA180B">
        <w:rPr>
          <w:rFonts w:ascii="Arial" w:hAnsi="Arial" w:cs="Arial"/>
        </w:rPr>
        <w:t xml:space="preserve"> provincia</w:t>
      </w:r>
      <w:r w:rsidRPr="00FA180B">
        <w:rPr>
          <w:rFonts w:ascii="Arial" w:hAnsi="Arial" w:cs="Arial"/>
        </w:rPr>
        <w:t xml:space="preserve"> di Caserta quali </w:t>
      </w:r>
      <w:r w:rsidR="00804EC9" w:rsidRPr="00FA180B">
        <w:rPr>
          <w:rFonts w:ascii="Arial" w:hAnsi="Arial" w:cs="Arial"/>
        </w:rPr>
        <w:t xml:space="preserve">Vitis </w:t>
      </w:r>
      <w:proofErr w:type="spellStart"/>
      <w:r w:rsidR="00804EC9" w:rsidRPr="00FA180B">
        <w:rPr>
          <w:rFonts w:ascii="Arial" w:hAnsi="Arial" w:cs="Arial"/>
        </w:rPr>
        <w:t>Hellenica</w:t>
      </w:r>
      <w:proofErr w:type="spellEnd"/>
      <w:r w:rsidR="00804EC9" w:rsidRPr="00FA180B">
        <w:rPr>
          <w:rFonts w:ascii="Arial" w:hAnsi="Arial" w:cs="Arial"/>
        </w:rPr>
        <w:t xml:space="preserve">, </w:t>
      </w:r>
      <w:proofErr w:type="spellStart"/>
      <w:r w:rsidR="00804EC9" w:rsidRPr="00FA180B">
        <w:rPr>
          <w:rFonts w:ascii="Arial" w:hAnsi="Arial" w:cs="Arial"/>
        </w:rPr>
        <w:t>Aminea</w:t>
      </w:r>
      <w:proofErr w:type="spellEnd"/>
      <w:r w:rsidR="00804EC9" w:rsidRPr="00FA180B">
        <w:rPr>
          <w:rFonts w:ascii="Arial" w:hAnsi="Arial" w:cs="Arial"/>
        </w:rPr>
        <w:t xml:space="preserve"> Gemina e Vitis </w:t>
      </w:r>
      <w:proofErr w:type="spellStart"/>
      <w:r w:rsidR="00804EC9" w:rsidRPr="00FA180B">
        <w:rPr>
          <w:rFonts w:ascii="Arial" w:hAnsi="Arial" w:cs="Arial"/>
        </w:rPr>
        <w:t>Apiana</w:t>
      </w:r>
      <w:proofErr w:type="spellEnd"/>
      <w:r w:rsidR="00804EC9" w:rsidRPr="00FA180B">
        <w:rPr>
          <w:rFonts w:ascii="Arial" w:hAnsi="Arial" w:cs="Arial"/>
        </w:rPr>
        <w:t>, che richiamano una storia millenaria giunta sino a noi, ambasciatori di un sapere antico e custodi di tale tesoro.</w:t>
      </w:r>
    </w:p>
    <w:p w:rsidR="00804EC9" w:rsidRPr="00FA180B" w:rsidRDefault="00804EC9" w:rsidP="00804EC9">
      <w:pPr>
        <w:rPr>
          <w:rFonts w:ascii="Arial" w:hAnsi="Arial" w:cs="Arial"/>
        </w:rPr>
      </w:pPr>
      <w:r w:rsidRPr="00FA180B">
        <w:rPr>
          <w:rFonts w:ascii="Arial" w:hAnsi="Arial" w:cs="Arial"/>
        </w:rPr>
        <w:t>La funzione di tutela svolta mira a dare ausilio e spinta a nuove realtà produttive, contribuendo a far conoscere un territorio ricco di una tradizione vitivinicola unica al mondo.</w:t>
      </w:r>
    </w:p>
    <w:p w:rsidR="00441D1A" w:rsidRPr="00FA180B" w:rsidRDefault="00441D1A" w:rsidP="00804EC9">
      <w:pPr>
        <w:rPr>
          <w:rFonts w:ascii="Arial" w:hAnsi="Arial" w:cs="Arial"/>
        </w:rPr>
      </w:pPr>
      <w:r w:rsidRPr="00FA180B">
        <w:rPr>
          <w:rFonts w:ascii="Arial" w:hAnsi="Arial" w:cs="Arial"/>
        </w:rPr>
        <w:t xml:space="preserve">Conta oltre 100 aziende iscritte con una prodizione di </w:t>
      </w:r>
      <w:r w:rsidR="008A17DB" w:rsidRPr="00FA180B">
        <w:rPr>
          <w:rFonts w:ascii="Arial" w:hAnsi="Arial" w:cs="Arial"/>
        </w:rPr>
        <w:t xml:space="preserve">oltre </w:t>
      </w:r>
      <w:r w:rsidR="00161B1E" w:rsidRPr="00FA180B">
        <w:rPr>
          <w:rFonts w:ascii="Arial" w:hAnsi="Arial" w:cs="Arial"/>
        </w:rPr>
        <w:t>1,</w:t>
      </w:r>
      <w:r w:rsidR="008A17DB" w:rsidRPr="00FA180B">
        <w:rPr>
          <w:rFonts w:ascii="Arial" w:hAnsi="Arial" w:cs="Arial"/>
        </w:rPr>
        <w:t xml:space="preserve">5 milioni di bottiglie di cui il 30% commercializzate all’estero. </w:t>
      </w:r>
      <w:r w:rsidR="00BD20C2" w:rsidRPr="00FA180B">
        <w:rPr>
          <w:rFonts w:ascii="Arial" w:hAnsi="Arial" w:cs="Arial"/>
        </w:rPr>
        <w:t xml:space="preserve">Copre una superficie vitata di </w:t>
      </w:r>
      <w:r w:rsidR="00884D8F" w:rsidRPr="00FA180B">
        <w:rPr>
          <w:rFonts w:ascii="Arial" w:hAnsi="Arial" w:cs="Arial"/>
        </w:rPr>
        <w:t xml:space="preserve">circa 500 </w:t>
      </w:r>
      <w:r w:rsidR="00BD20C2" w:rsidRPr="00FA180B">
        <w:rPr>
          <w:rFonts w:ascii="Arial" w:hAnsi="Arial" w:cs="Arial"/>
        </w:rPr>
        <w:t>ha distribuit</w:t>
      </w:r>
      <w:r w:rsidR="00884D8F" w:rsidRPr="00FA180B">
        <w:rPr>
          <w:rFonts w:ascii="Arial" w:hAnsi="Arial" w:cs="Arial"/>
        </w:rPr>
        <w:t>i</w:t>
      </w:r>
      <w:r w:rsidR="00BD20C2" w:rsidRPr="00FA180B">
        <w:rPr>
          <w:rFonts w:ascii="Arial" w:hAnsi="Arial" w:cs="Arial"/>
        </w:rPr>
        <w:t xml:space="preserve"> </w:t>
      </w:r>
      <w:r w:rsidR="00161B1E" w:rsidRPr="00FA180B">
        <w:rPr>
          <w:rFonts w:ascii="Arial" w:hAnsi="Arial" w:cs="Arial"/>
        </w:rPr>
        <w:t>su</w:t>
      </w:r>
      <w:r w:rsidR="00421E9B" w:rsidRPr="00FA180B">
        <w:rPr>
          <w:rFonts w:ascii="Arial" w:hAnsi="Arial" w:cs="Arial"/>
        </w:rPr>
        <w:t>i</w:t>
      </w:r>
      <w:r w:rsidR="00BD20C2" w:rsidRPr="00FA180B">
        <w:rPr>
          <w:rFonts w:ascii="Arial" w:hAnsi="Arial" w:cs="Arial"/>
        </w:rPr>
        <w:t xml:space="preserve"> </w:t>
      </w:r>
      <w:r w:rsidR="00161B1E" w:rsidRPr="00FA180B">
        <w:rPr>
          <w:rFonts w:ascii="Arial" w:hAnsi="Arial" w:cs="Arial"/>
        </w:rPr>
        <w:t>10</w:t>
      </w:r>
      <w:r w:rsidR="00421E9B" w:rsidRPr="00FA180B">
        <w:rPr>
          <w:rFonts w:ascii="Arial" w:hAnsi="Arial" w:cs="Arial"/>
        </w:rPr>
        <w:t>4</w:t>
      </w:r>
      <w:r w:rsidR="00BD20C2" w:rsidRPr="00FA180B">
        <w:rPr>
          <w:rFonts w:ascii="Arial" w:hAnsi="Arial" w:cs="Arial"/>
        </w:rPr>
        <w:t xml:space="preserve"> comuni della provincia di Caserta</w:t>
      </w:r>
      <w:r w:rsidR="00161B1E" w:rsidRPr="00FA180B">
        <w:rPr>
          <w:rFonts w:ascii="Arial" w:hAnsi="Arial" w:cs="Arial"/>
        </w:rPr>
        <w:t xml:space="preserve"> ed uno della provincia di Napoli.</w:t>
      </w:r>
    </w:p>
    <w:sectPr w:rsidR="00441D1A" w:rsidRPr="00FA180B" w:rsidSect="0060722E">
      <w:pgSz w:w="11906" w:h="16838"/>
      <w:pgMar w:top="141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9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038"/>
    <w:rsid w:val="00161B1E"/>
    <w:rsid w:val="001E3CBE"/>
    <w:rsid w:val="003D5197"/>
    <w:rsid w:val="00421E9B"/>
    <w:rsid w:val="00441D1A"/>
    <w:rsid w:val="00574038"/>
    <w:rsid w:val="0060722E"/>
    <w:rsid w:val="00721C99"/>
    <w:rsid w:val="00722366"/>
    <w:rsid w:val="00804EC9"/>
    <w:rsid w:val="00884D8F"/>
    <w:rsid w:val="008A17DB"/>
    <w:rsid w:val="008D252E"/>
    <w:rsid w:val="008E793F"/>
    <w:rsid w:val="00943FF8"/>
    <w:rsid w:val="009462CC"/>
    <w:rsid w:val="00B22DEE"/>
    <w:rsid w:val="00BD20C2"/>
    <w:rsid w:val="00C97209"/>
    <w:rsid w:val="00E60BBC"/>
    <w:rsid w:val="00E765B0"/>
    <w:rsid w:val="00FA1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51E4DD-00B6-1C44-8B74-B8322DB9E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240</Words>
  <Characters>1378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dcterms:created xsi:type="dcterms:W3CDTF">2025-01-10T11:23:00Z</dcterms:created>
  <dcterms:modified xsi:type="dcterms:W3CDTF">2025-01-13T08:12:00Z</dcterms:modified>
</cp:coreProperties>
</file>