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EEF" w:rsidRDefault="00695EEF" w:rsidP="00695EEF">
      <w:pPr>
        <w:spacing w:after="0" w:line="240" w:lineRule="auto"/>
        <w:jc w:val="center"/>
        <w:rPr>
          <w:rFonts w:ascii="Arial" w:hAnsi="Arial" w:cs="Arial"/>
        </w:rPr>
      </w:pPr>
      <w:r w:rsidRPr="008B24E0">
        <w:rPr>
          <w:rFonts w:ascii="Arial" w:hAnsi="Arial" w:cs="Arial"/>
          <w:bCs/>
          <w:noProof/>
          <w:color w:val="1D1D1B"/>
          <w:w w:val="105"/>
          <w:sz w:val="10"/>
          <w:szCs w:val="10"/>
          <w:lang w:val="en-US"/>
        </w:rPr>
        <w:drawing>
          <wp:inline distT="0" distB="0" distL="0" distR="0" wp14:anchorId="2E4CDA74" wp14:editId="55655B3F">
            <wp:extent cx="901874" cy="773033"/>
            <wp:effectExtent l="0" t="0" r="0" b="1905"/>
            <wp:docPr id="20403474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474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811" cy="83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EF" w:rsidRDefault="00695EEF" w:rsidP="00695EEF">
      <w:pPr>
        <w:spacing w:after="0" w:line="240" w:lineRule="auto"/>
        <w:rPr>
          <w:rFonts w:ascii="Arial" w:hAnsi="Arial" w:cs="Arial"/>
        </w:rPr>
      </w:pPr>
    </w:p>
    <w:p w:rsidR="00695EEF" w:rsidRPr="00695EEF" w:rsidRDefault="00695EEF" w:rsidP="00695EEF">
      <w:pPr>
        <w:spacing w:after="0" w:line="240" w:lineRule="auto"/>
        <w:rPr>
          <w:rFonts w:ascii="Arial" w:hAnsi="Arial" w:cs="Arial"/>
        </w:rPr>
      </w:pPr>
      <w:r w:rsidRPr="00695EEF">
        <w:rPr>
          <w:rFonts w:ascii="Arial" w:hAnsi="Arial" w:cs="Arial"/>
        </w:rPr>
        <w:t xml:space="preserve">L'ONAV è un’organizzazione </w:t>
      </w:r>
      <w:r>
        <w:rPr>
          <w:rFonts w:ascii="Arial" w:hAnsi="Arial" w:cs="Arial"/>
        </w:rPr>
        <w:t xml:space="preserve">onlus </w:t>
      </w:r>
      <w:r w:rsidRPr="00695EEF">
        <w:rPr>
          <w:rFonts w:ascii="Arial" w:hAnsi="Arial" w:cs="Arial"/>
        </w:rPr>
        <w:t xml:space="preserve">riconosciuta </w:t>
      </w:r>
      <w:r>
        <w:rPr>
          <w:rFonts w:ascii="Arial" w:hAnsi="Arial" w:cs="Arial"/>
        </w:rPr>
        <w:t>fondata nel 195</w:t>
      </w:r>
      <w:r w:rsidR="00D7696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che ha l</w:t>
      </w:r>
      <w:r w:rsidRPr="00695EEF">
        <w:rPr>
          <w:rFonts w:ascii="Arial" w:hAnsi="Arial" w:cs="Arial"/>
        </w:rPr>
        <w:t>o scopo</w:t>
      </w:r>
      <w:r w:rsidR="00D7696A">
        <w:rPr>
          <w:rFonts w:ascii="Arial" w:hAnsi="Arial" w:cs="Arial"/>
        </w:rPr>
        <w:t xml:space="preserve"> </w:t>
      </w:r>
      <w:r w:rsidR="00D7696A" w:rsidRPr="00695EEF">
        <w:rPr>
          <w:rFonts w:ascii="Arial" w:hAnsi="Arial" w:cs="Arial"/>
        </w:rPr>
        <w:t xml:space="preserve">di </w:t>
      </w:r>
      <w:r w:rsidR="00D7696A">
        <w:rPr>
          <w:rFonts w:ascii="Arial" w:hAnsi="Arial" w:cs="Arial"/>
        </w:rPr>
        <w:t>d</w:t>
      </w:r>
      <w:r w:rsidR="00D7696A" w:rsidRPr="00695EEF">
        <w:rPr>
          <w:rFonts w:ascii="Arial" w:hAnsi="Arial" w:cs="Arial"/>
        </w:rPr>
        <w:t xml:space="preserve">iffondere la cultura dell’assaggio tecnico del vino, </w:t>
      </w:r>
      <w:r w:rsidR="00D7696A">
        <w:rPr>
          <w:rFonts w:ascii="Arial" w:hAnsi="Arial" w:cs="Arial"/>
        </w:rPr>
        <w:t>f</w:t>
      </w:r>
      <w:r w:rsidR="00D7696A" w:rsidRPr="00695EEF">
        <w:rPr>
          <w:rFonts w:ascii="Arial" w:hAnsi="Arial" w:cs="Arial"/>
        </w:rPr>
        <w:t xml:space="preserve">ormare appassionati e professionisti competenti, </w:t>
      </w:r>
      <w:r w:rsidR="00D7696A">
        <w:rPr>
          <w:rFonts w:ascii="Arial" w:hAnsi="Arial" w:cs="Arial"/>
        </w:rPr>
        <w:t>p</w:t>
      </w:r>
      <w:r w:rsidR="00D7696A" w:rsidRPr="00695EEF">
        <w:rPr>
          <w:rFonts w:ascii="Arial" w:hAnsi="Arial" w:cs="Arial"/>
        </w:rPr>
        <w:t>romuovere la cultura del vino e la valorizzazione del patrimonio vitivinicolo italiano.</w:t>
      </w:r>
      <w:r w:rsidR="00D7696A">
        <w:rPr>
          <w:rFonts w:ascii="Arial" w:hAnsi="Arial" w:cs="Arial"/>
        </w:rPr>
        <w:t xml:space="preserve"> I</w:t>
      </w:r>
      <w:r w:rsidRPr="00695EEF">
        <w:rPr>
          <w:rFonts w:ascii="Arial" w:hAnsi="Arial" w:cs="Arial"/>
        </w:rPr>
        <w:t>stitui</w:t>
      </w:r>
      <w:r w:rsidR="00D7696A">
        <w:rPr>
          <w:rFonts w:ascii="Arial" w:hAnsi="Arial" w:cs="Arial"/>
        </w:rPr>
        <w:t>sce</w:t>
      </w:r>
      <w:r w:rsidRPr="00695EEF">
        <w:rPr>
          <w:rFonts w:ascii="Arial" w:hAnsi="Arial" w:cs="Arial"/>
        </w:rPr>
        <w:t xml:space="preserve"> per i </w:t>
      </w:r>
      <w:r w:rsidR="00D7696A">
        <w:rPr>
          <w:rFonts w:ascii="Arial" w:hAnsi="Arial" w:cs="Arial"/>
        </w:rPr>
        <w:t>s</w:t>
      </w:r>
      <w:r w:rsidRPr="00695EEF">
        <w:rPr>
          <w:rFonts w:ascii="Arial" w:hAnsi="Arial" w:cs="Arial"/>
        </w:rPr>
        <w:t xml:space="preserve">oci corsi specialistici, al fine di dare loro una preparazione generale che sia il più possibile unitaria, di contribuire ad una sempre maggiore e migliore affidabilità in sede di assaggio, di offrire un continuo e approfondito aggiornamento. </w:t>
      </w:r>
      <w:r w:rsidR="00D7696A">
        <w:rPr>
          <w:rFonts w:ascii="Arial" w:hAnsi="Arial" w:cs="Arial"/>
        </w:rPr>
        <w:t xml:space="preserve"> Ha un </w:t>
      </w:r>
      <w:r w:rsidRPr="00695EEF">
        <w:rPr>
          <w:rFonts w:ascii="Arial" w:hAnsi="Arial" w:cs="Arial"/>
        </w:rPr>
        <w:t xml:space="preserve">Albo Nazionale dei Soci </w:t>
      </w:r>
      <w:r w:rsidR="00D7696A">
        <w:rPr>
          <w:rFonts w:ascii="Arial" w:hAnsi="Arial" w:cs="Arial"/>
        </w:rPr>
        <w:t>con</w:t>
      </w:r>
      <w:r w:rsidRPr="00695EEF">
        <w:rPr>
          <w:rFonts w:ascii="Arial" w:hAnsi="Arial" w:cs="Arial"/>
        </w:rPr>
        <w:t xml:space="preserve"> lo scopo di tutelare il titolo </w:t>
      </w:r>
      <w:r w:rsidR="00D7696A">
        <w:rPr>
          <w:rFonts w:ascii="Arial" w:hAnsi="Arial" w:cs="Arial"/>
        </w:rPr>
        <w:t xml:space="preserve">di </w:t>
      </w:r>
      <w:r w:rsidRPr="00695EEF">
        <w:rPr>
          <w:rFonts w:ascii="Arial" w:hAnsi="Arial" w:cs="Arial"/>
        </w:rPr>
        <w:t>Assaggiatore di Vino</w:t>
      </w:r>
      <w:r w:rsidR="00D7696A">
        <w:rPr>
          <w:rFonts w:ascii="Arial" w:hAnsi="Arial" w:cs="Arial"/>
        </w:rPr>
        <w:t xml:space="preserve"> </w:t>
      </w:r>
      <w:r w:rsidRPr="00695EEF">
        <w:rPr>
          <w:rFonts w:ascii="Arial" w:hAnsi="Arial" w:cs="Arial"/>
        </w:rPr>
        <w:t>e le sue prerogative. Promuove iniziative volte a fare conoscere l’importanza</w:t>
      </w:r>
      <w:r w:rsidR="00D7696A">
        <w:rPr>
          <w:rFonts w:ascii="Arial" w:hAnsi="Arial" w:cs="Arial"/>
        </w:rPr>
        <w:t xml:space="preserve">, </w:t>
      </w:r>
      <w:r w:rsidRPr="00695EEF">
        <w:rPr>
          <w:rFonts w:ascii="Arial" w:hAnsi="Arial" w:cs="Arial"/>
        </w:rPr>
        <w:t>rende</w:t>
      </w:r>
      <w:r w:rsidR="00D7696A">
        <w:rPr>
          <w:rFonts w:ascii="Arial" w:hAnsi="Arial" w:cs="Arial"/>
        </w:rPr>
        <w:t>ndo</w:t>
      </w:r>
      <w:r w:rsidRPr="00695EEF">
        <w:rPr>
          <w:rFonts w:ascii="Arial" w:hAnsi="Arial" w:cs="Arial"/>
        </w:rPr>
        <w:t xml:space="preserve"> più attento il produttore e più consapevole il consumatore</w:t>
      </w:r>
      <w:r w:rsidR="00D7696A">
        <w:rPr>
          <w:rFonts w:ascii="Arial" w:hAnsi="Arial" w:cs="Arial"/>
        </w:rPr>
        <w:t>,</w:t>
      </w:r>
      <w:r w:rsidRPr="00695EEF">
        <w:rPr>
          <w:rFonts w:ascii="Arial" w:hAnsi="Arial" w:cs="Arial"/>
        </w:rPr>
        <w:t xml:space="preserve"> e il piacere</w:t>
      </w:r>
      <w:r w:rsidR="00D7696A">
        <w:rPr>
          <w:rFonts w:ascii="Arial" w:hAnsi="Arial" w:cs="Arial"/>
        </w:rPr>
        <w:t xml:space="preserve">, </w:t>
      </w:r>
      <w:r w:rsidRPr="00695EEF">
        <w:rPr>
          <w:rFonts w:ascii="Arial" w:hAnsi="Arial" w:cs="Arial"/>
        </w:rPr>
        <w:t>favor</w:t>
      </w:r>
      <w:r w:rsidR="00D7696A">
        <w:rPr>
          <w:rFonts w:ascii="Arial" w:hAnsi="Arial" w:cs="Arial"/>
        </w:rPr>
        <w:t>endo</w:t>
      </w:r>
      <w:r w:rsidRPr="00695EEF">
        <w:rPr>
          <w:rFonts w:ascii="Arial" w:hAnsi="Arial" w:cs="Arial"/>
        </w:rPr>
        <w:t xml:space="preserve"> l’approccio corretto con il prodotto</w:t>
      </w:r>
      <w:r w:rsidR="00D7696A">
        <w:rPr>
          <w:rFonts w:ascii="Arial" w:hAnsi="Arial" w:cs="Arial"/>
        </w:rPr>
        <w:t xml:space="preserve">, </w:t>
      </w:r>
      <w:r w:rsidRPr="00695EEF">
        <w:rPr>
          <w:rFonts w:ascii="Arial" w:hAnsi="Arial" w:cs="Arial"/>
        </w:rPr>
        <w:t xml:space="preserve">dell’arte dell’assaggio. </w:t>
      </w:r>
    </w:p>
    <w:p w:rsidR="00695EEF" w:rsidRPr="00695EEF" w:rsidRDefault="00695EEF" w:rsidP="00695EEF">
      <w:pPr>
        <w:spacing w:after="0" w:line="240" w:lineRule="auto"/>
        <w:rPr>
          <w:rFonts w:ascii="Arial" w:hAnsi="Arial" w:cs="Arial"/>
        </w:rPr>
      </w:pPr>
      <w:r w:rsidRPr="00695EEF">
        <w:rPr>
          <w:rFonts w:ascii="Arial" w:hAnsi="Arial" w:cs="Arial"/>
        </w:rPr>
        <w:t>Per accedere ai corsi non è richiesto alcun prerequisito od esperienza pregressa</w:t>
      </w:r>
      <w:r w:rsidR="00D7696A">
        <w:rPr>
          <w:rFonts w:ascii="Arial" w:hAnsi="Arial" w:cs="Arial"/>
        </w:rPr>
        <w:t>, in quanto, a</w:t>
      </w:r>
      <w:r w:rsidRPr="00695EEF">
        <w:rPr>
          <w:rFonts w:ascii="Arial" w:hAnsi="Arial" w:cs="Arial"/>
        </w:rPr>
        <w:t xml:space="preserve">ttraverso </w:t>
      </w:r>
      <w:r w:rsidR="00D7696A">
        <w:rPr>
          <w:rFonts w:ascii="Arial" w:hAnsi="Arial" w:cs="Arial"/>
        </w:rPr>
        <w:t xml:space="preserve">una </w:t>
      </w:r>
      <w:r w:rsidRPr="00695EEF">
        <w:rPr>
          <w:rFonts w:ascii="Arial" w:hAnsi="Arial" w:cs="Arial"/>
        </w:rPr>
        <w:t>sperimentata didattica gli appassionati apprendono nozioni tecniche di viticoltura, enologia ed acquisiscono esperienza per l'assaggio tecnico del vino.</w:t>
      </w:r>
    </w:p>
    <w:p w:rsidR="00695EEF" w:rsidRPr="00695EEF" w:rsidRDefault="00695EEF" w:rsidP="00695EEF">
      <w:pPr>
        <w:tabs>
          <w:tab w:val="num" w:pos="720"/>
        </w:tabs>
        <w:spacing w:after="0" w:line="240" w:lineRule="auto"/>
        <w:rPr>
          <w:rFonts w:ascii="Arial" w:hAnsi="Arial" w:cs="Arial"/>
        </w:rPr>
      </w:pPr>
    </w:p>
    <w:p w:rsidR="00721C99" w:rsidRPr="00695EEF" w:rsidRDefault="00721C99">
      <w:pPr>
        <w:rPr>
          <w:rFonts w:ascii="Arial" w:hAnsi="Arial" w:cs="Arial"/>
        </w:rPr>
      </w:pPr>
    </w:p>
    <w:sectPr w:rsidR="00721C99" w:rsidRPr="00695EEF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EF"/>
    <w:rsid w:val="001E3CBE"/>
    <w:rsid w:val="0060722E"/>
    <w:rsid w:val="00695EEF"/>
    <w:rsid w:val="00721C99"/>
    <w:rsid w:val="00722366"/>
    <w:rsid w:val="008E793F"/>
    <w:rsid w:val="00943FF8"/>
    <w:rsid w:val="009462CC"/>
    <w:rsid w:val="00B22DEE"/>
    <w:rsid w:val="00D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8FF84"/>
  <w15:chartTrackingRefBased/>
  <w15:docId w15:val="{822FFC0A-862F-E940-81A2-C41E6C1C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EEF"/>
    <w:pPr>
      <w:spacing w:after="160" w:line="278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975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2025-02-08T05:48:00Z</dcterms:created>
  <dcterms:modified xsi:type="dcterms:W3CDTF">2025-02-08T06:08:00Z</dcterms:modified>
</cp:coreProperties>
</file>